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D0E3" w14:textId="77777777" w:rsidR="00173FF8" w:rsidRPr="00173FF8" w:rsidRDefault="00173FF8" w:rsidP="00173FF8">
      <w:pPr>
        <w:pStyle w:val="Nagwek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73FF8">
        <w:rPr>
          <w:rFonts w:ascii="Calibri" w:hAnsi="Calibri" w:cs="Calibri"/>
          <w:b/>
          <w:bCs/>
          <w:color w:val="auto"/>
          <w:sz w:val="24"/>
          <w:szCs w:val="24"/>
        </w:rPr>
        <w:t>Uchwała w sprawie wprowadzenia na obszarze województwa śląskiego ograniczeń w zakresie eksploatacji instalacji, w których następuje spalanie paliw – tzw. antysmogowa dla województwa śląskiego</w:t>
      </w:r>
    </w:p>
    <w:p w14:paraId="20E86278" w14:textId="77777777" w:rsidR="00173FF8" w:rsidRPr="00BC4C96" w:rsidRDefault="00173FF8" w:rsidP="00173FF8"/>
    <w:p w14:paraId="0E164C72" w14:textId="77777777" w:rsidR="00173FF8" w:rsidRPr="00E16D0B" w:rsidRDefault="00173FF8" w:rsidP="00173FF8">
      <w:pPr>
        <w:ind w:firstLine="708"/>
        <w:jc w:val="both"/>
        <w:rPr>
          <w:sz w:val="24"/>
          <w:szCs w:val="24"/>
        </w:rPr>
      </w:pPr>
      <w:r w:rsidRPr="00E16D0B">
        <w:rPr>
          <w:rFonts w:cs="Calibri"/>
          <w:sz w:val="24"/>
          <w:szCs w:val="24"/>
        </w:rPr>
        <w:t xml:space="preserve">7 kwietnia 2017 r. </w:t>
      </w:r>
      <w:r>
        <w:rPr>
          <w:rFonts w:cs="Calibri"/>
          <w:sz w:val="24"/>
          <w:szCs w:val="24"/>
        </w:rPr>
        <w:t>S</w:t>
      </w:r>
      <w:r w:rsidRPr="00E16D0B">
        <w:rPr>
          <w:rFonts w:cs="Calibri"/>
          <w:sz w:val="24"/>
          <w:szCs w:val="24"/>
        </w:rPr>
        <w:t xml:space="preserve">ejmik </w:t>
      </w:r>
      <w:r>
        <w:rPr>
          <w:rFonts w:cs="Calibri"/>
          <w:sz w:val="24"/>
          <w:szCs w:val="24"/>
        </w:rPr>
        <w:t>Województwa Śląskiego</w:t>
      </w:r>
      <w:r w:rsidRPr="00E16D0B">
        <w:rPr>
          <w:rFonts w:cs="Calibri"/>
          <w:sz w:val="24"/>
          <w:szCs w:val="24"/>
        </w:rPr>
        <w:t xml:space="preserve"> przyjął uchwałę nr </w:t>
      </w:r>
      <w:r w:rsidRPr="00E16D0B">
        <w:rPr>
          <w:rFonts w:cs="Calibri"/>
          <w:sz w:val="24"/>
          <w:szCs w:val="24"/>
          <w:shd w:val="clear" w:color="auto" w:fill="FFFFFF"/>
        </w:rPr>
        <w:t>V/36/1/2017</w:t>
      </w:r>
      <w:r>
        <w:rPr>
          <w:rFonts w:cs="Calibri"/>
          <w:sz w:val="24"/>
          <w:szCs w:val="24"/>
        </w:rPr>
        <w:t xml:space="preserve"> w </w:t>
      </w:r>
      <w:r w:rsidRPr="00E16D0B">
        <w:rPr>
          <w:rFonts w:cs="Calibri"/>
          <w:sz w:val="24"/>
          <w:szCs w:val="24"/>
          <w:shd w:val="clear" w:color="auto" w:fill="FFFFFF"/>
        </w:rPr>
        <w:t>sprawie</w:t>
      </w:r>
      <w:r>
        <w:rPr>
          <w:rFonts w:cs="Calibri"/>
          <w:sz w:val="24"/>
          <w:szCs w:val="24"/>
          <w:shd w:val="clear" w:color="auto" w:fill="FFFFFF"/>
        </w:rPr>
        <w:t xml:space="preserve"> </w:t>
      </w:r>
      <w:r w:rsidRPr="00E16D0B">
        <w:rPr>
          <w:rFonts w:cs="Calibri"/>
          <w:sz w:val="24"/>
          <w:szCs w:val="24"/>
          <w:shd w:val="clear" w:color="auto" w:fill="FFFFFF"/>
        </w:rPr>
        <w:t>wprowadzenia na obszarze województwa śląskiego ograniczeń</w:t>
      </w:r>
      <w:r>
        <w:rPr>
          <w:rFonts w:cs="Calibri"/>
          <w:sz w:val="24"/>
          <w:szCs w:val="24"/>
          <w:shd w:val="clear" w:color="auto" w:fill="FFFFFF"/>
        </w:rPr>
        <w:t xml:space="preserve"> w </w:t>
      </w:r>
      <w:r w:rsidRPr="00E16D0B">
        <w:rPr>
          <w:rFonts w:cs="Calibri"/>
          <w:sz w:val="24"/>
          <w:szCs w:val="24"/>
          <w:shd w:val="clear" w:color="auto" w:fill="FFFFFF"/>
        </w:rPr>
        <w:t>zakresie eksploatacji instalacji,</w:t>
      </w:r>
      <w:r>
        <w:rPr>
          <w:rFonts w:cs="Calibri"/>
          <w:sz w:val="24"/>
          <w:szCs w:val="24"/>
          <w:shd w:val="clear" w:color="auto" w:fill="FFFFFF"/>
        </w:rPr>
        <w:t xml:space="preserve"> w </w:t>
      </w:r>
      <w:r w:rsidRPr="00E16D0B">
        <w:rPr>
          <w:rFonts w:cs="Calibri"/>
          <w:sz w:val="24"/>
          <w:szCs w:val="24"/>
          <w:shd w:val="clear" w:color="auto" w:fill="FFFFFF"/>
        </w:rPr>
        <w:t>których następuje spalanie paliw</w:t>
      </w:r>
      <w:r w:rsidRPr="00E16D0B">
        <w:rPr>
          <w:rFonts w:cs="Calibri"/>
          <w:sz w:val="24"/>
          <w:szCs w:val="24"/>
        </w:rPr>
        <w:t xml:space="preserve"> – tzw. antysmogową dla całego województwa śląskiego. Uchwała ta dotyczy wszystkich użytkowników kotłów, pieców, kominków na</w:t>
      </w:r>
      <w:r>
        <w:rPr>
          <w:rFonts w:cs="Calibri"/>
          <w:sz w:val="24"/>
          <w:szCs w:val="24"/>
        </w:rPr>
        <w:t xml:space="preserve"> </w:t>
      </w:r>
      <w:r w:rsidRPr="00E16D0B">
        <w:rPr>
          <w:rFonts w:cs="Calibri"/>
          <w:sz w:val="24"/>
          <w:szCs w:val="24"/>
        </w:rPr>
        <w:t>paliwo stałe,</w:t>
      </w:r>
      <w:r>
        <w:rPr>
          <w:rFonts w:cs="Calibri"/>
          <w:sz w:val="24"/>
          <w:szCs w:val="24"/>
        </w:rPr>
        <w:t xml:space="preserve"> a </w:t>
      </w:r>
      <w:r w:rsidRPr="00E16D0B">
        <w:rPr>
          <w:rFonts w:cs="Calibri"/>
          <w:sz w:val="24"/>
          <w:szCs w:val="24"/>
        </w:rPr>
        <w:t xml:space="preserve">więc: </w:t>
      </w:r>
    </w:p>
    <w:p w14:paraId="087F6365" w14:textId="77777777" w:rsidR="00173FF8" w:rsidRPr="00E16D0B" w:rsidRDefault="00173FF8" w:rsidP="00173FF8">
      <w:pPr>
        <w:numPr>
          <w:ilvl w:val="0"/>
          <w:numId w:val="2"/>
        </w:numPr>
        <w:ind w:left="1134"/>
        <w:contextualSpacing/>
        <w:jc w:val="both"/>
        <w:rPr>
          <w:sz w:val="24"/>
          <w:szCs w:val="24"/>
        </w:rPr>
      </w:pPr>
      <w:r w:rsidRPr="00E16D0B">
        <w:rPr>
          <w:rFonts w:cs="Calibri"/>
          <w:sz w:val="24"/>
          <w:szCs w:val="24"/>
        </w:rPr>
        <w:t xml:space="preserve">mieszkańców, </w:t>
      </w:r>
    </w:p>
    <w:p w14:paraId="1A14D317" w14:textId="77777777" w:rsidR="00173FF8" w:rsidRPr="00E16D0B" w:rsidRDefault="00173FF8" w:rsidP="00173FF8">
      <w:pPr>
        <w:numPr>
          <w:ilvl w:val="0"/>
          <w:numId w:val="2"/>
        </w:numPr>
        <w:ind w:left="1134"/>
        <w:contextualSpacing/>
        <w:jc w:val="both"/>
        <w:rPr>
          <w:sz w:val="24"/>
          <w:szCs w:val="24"/>
        </w:rPr>
      </w:pPr>
      <w:r w:rsidRPr="00E16D0B">
        <w:rPr>
          <w:rFonts w:cs="Calibri"/>
          <w:sz w:val="24"/>
          <w:szCs w:val="24"/>
        </w:rPr>
        <w:t>prowadzących działalność gospodarczą (kotły</w:t>
      </w:r>
      <w:r>
        <w:rPr>
          <w:rFonts w:cs="Calibri"/>
          <w:sz w:val="24"/>
          <w:szCs w:val="24"/>
        </w:rPr>
        <w:t xml:space="preserve"> o </w:t>
      </w:r>
      <w:r w:rsidRPr="00E16D0B">
        <w:rPr>
          <w:rFonts w:cs="Calibri"/>
          <w:sz w:val="24"/>
          <w:szCs w:val="24"/>
        </w:rPr>
        <w:t>mocy do 1 MW),</w:t>
      </w:r>
    </w:p>
    <w:p w14:paraId="2BF2D214" w14:textId="77777777" w:rsidR="00173FF8" w:rsidRPr="00E16D0B" w:rsidRDefault="00173FF8" w:rsidP="00173FF8">
      <w:pPr>
        <w:numPr>
          <w:ilvl w:val="0"/>
          <w:numId w:val="2"/>
        </w:numPr>
        <w:ind w:left="1134"/>
        <w:contextualSpacing/>
        <w:jc w:val="both"/>
        <w:rPr>
          <w:sz w:val="24"/>
          <w:szCs w:val="24"/>
        </w:rPr>
      </w:pPr>
      <w:r w:rsidRPr="00E16D0B">
        <w:rPr>
          <w:rFonts w:cs="Calibri"/>
          <w:sz w:val="24"/>
          <w:szCs w:val="24"/>
        </w:rPr>
        <w:t>właścicieli budynków wielorodzinnych,</w:t>
      </w:r>
    </w:p>
    <w:p w14:paraId="1D721000" w14:textId="77777777" w:rsidR="00173FF8" w:rsidRPr="00E16D0B" w:rsidRDefault="00173FF8" w:rsidP="00173FF8">
      <w:pPr>
        <w:numPr>
          <w:ilvl w:val="0"/>
          <w:numId w:val="2"/>
        </w:numPr>
        <w:ind w:left="1134"/>
        <w:contextualSpacing/>
        <w:jc w:val="both"/>
        <w:rPr>
          <w:sz w:val="24"/>
          <w:szCs w:val="24"/>
        </w:rPr>
      </w:pPr>
      <w:r w:rsidRPr="00E16D0B">
        <w:rPr>
          <w:rFonts w:cs="Calibri"/>
          <w:sz w:val="24"/>
          <w:szCs w:val="24"/>
        </w:rPr>
        <w:t>spółdzielnie, wspólnoty,</w:t>
      </w:r>
    </w:p>
    <w:p w14:paraId="3BDC9576" w14:textId="77777777" w:rsidR="00173FF8" w:rsidRPr="00E16D0B" w:rsidRDefault="00173FF8" w:rsidP="00173FF8">
      <w:pPr>
        <w:numPr>
          <w:ilvl w:val="0"/>
          <w:numId w:val="2"/>
        </w:numPr>
        <w:ind w:left="1134"/>
        <w:contextualSpacing/>
        <w:jc w:val="both"/>
        <w:rPr>
          <w:sz w:val="24"/>
          <w:szCs w:val="24"/>
        </w:rPr>
      </w:pPr>
      <w:r w:rsidRPr="00E16D0B">
        <w:rPr>
          <w:rFonts w:cs="Calibri"/>
          <w:sz w:val="24"/>
          <w:szCs w:val="24"/>
        </w:rPr>
        <w:t>samorządy lokalne.</w:t>
      </w:r>
    </w:p>
    <w:p w14:paraId="185E91F5" w14:textId="77777777" w:rsidR="00173FF8" w:rsidRPr="00E16D0B" w:rsidRDefault="00173FF8" w:rsidP="00173FF8">
      <w:pPr>
        <w:spacing w:after="0"/>
        <w:ind w:firstLine="708"/>
        <w:jc w:val="both"/>
        <w:rPr>
          <w:sz w:val="24"/>
          <w:szCs w:val="24"/>
        </w:rPr>
      </w:pPr>
      <w:r w:rsidRPr="00E16D0B">
        <w:rPr>
          <w:rFonts w:cs="Calibri"/>
          <w:sz w:val="24"/>
          <w:szCs w:val="24"/>
        </w:rPr>
        <w:t>Uchwała antysmogowa wskazuje rodzaj urządzeń grzewczych dopuszczonych do</w:t>
      </w:r>
      <w:r>
        <w:rPr>
          <w:rFonts w:cs="Calibri"/>
          <w:sz w:val="24"/>
          <w:szCs w:val="24"/>
        </w:rPr>
        <w:t xml:space="preserve"> </w:t>
      </w:r>
      <w:r w:rsidRPr="00E16D0B">
        <w:rPr>
          <w:rFonts w:cs="Calibri"/>
          <w:sz w:val="24"/>
          <w:szCs w:val="24"/>
        </w:rPr>
        <w:t>stosowania oraz rodzaj paliw zakazanych do spalania.</w:t>
      </w:r>
    </w:p>
    <w:p w14:paraId="7F121F6B" w14:textId="77777777" w:rsidR="00173FF8" w:rsidRPr="00E16D0B" w:rsidRDefault="00173FF8" w:rsidP="00173FF8">
      <w:pPr>
        <w:spacing w:after="0"/>
        <w:jc w:val="both"/>
        <w:rPr>
          <w:sz w:val="24"/>
          <w:szCs w:val="24"/>
        </w:rPr>
      </w:pPr>
      <w:r w:rsidRPr="00E16D0B">
        <w:rPr>
          <w:rFonts w:cs="Calibri"/>
          <w:sz w:val="24"/>
          <w:szCs w:val="24"/>
        </w:rPr>
        <w:t>Realizacja uchwały antysmogowej ma doprowadzić do poprawy jakości powietrza</w:t>
      </w:r>
      <w:r>
        <w:rPr>
          <w:rFonts w:cs="Calibri"/>
          <w:sz w:val="24"/>
          <w:szCs w:val="24"/>
        </w:rPr>
        <w:t xml:space="preserve"> w </w:t>
      </w:r>
      <w:r w:rsidRPr="00E16D0B">
        <w:rPr>
          <w:rFonts w:cs="Calibri"/>
          <w:sz w:val="24"/>
          <w:szCs w:val="24"/>
        </w:rPr>
        <w:t>regionie,</w:t>
      </w:r>
      <w:r>
        <w:rPr>
          <w:rFonts w:cs="Calibri"/>
          <w:sz w:val="24"/>
          <w:szCs w:val="24"/>
        </w:rPr>
        <w:t xml:space="preserve"> a </w:t>
      </w:r>
      <w:r w:rsidRPr="00E16D0B">
        <w:rPr>
          <w:rFonts w:cs="Calibri"/>
          <w:sz w:val="24"/>
          <w:szCs w:val="24"/>
        </w:rPr>
        <w:t>tym samym przyczynić się do poprawy zdrowia ludności</w:t>
      </w:r>
      <w:r>
        <w:rPr>
          <w:rFonts w:cs="Calibri"/>
          <w:sz w:val="24"/>
          <w:szCs w:val="24"/>
        </w:rPr>
        <w:t xml:space="preserve"> i </w:t>
      </w:r>
      <w:r w:rsidRPr="00E16D0B">
        <w:rPr>
          <w:rFonts w:cs="Calibri"/>
          <w:sz w:val="24"/>
          <w:szCs w:val="24"/>
        </w:rPr>
        <w:t>większego komfortu życia. Nowe przepisy obowiązują od 1 września 2017 r. na terenie całego województwa śląskiego. Zgodnie</w:t>
      </w:r>
      <w:r>
        <w:rPr>
          <w:rFonts w:cs="Calibri"/>
          <w:sz w:val="24"/>
          <w:szCs w:val="24"/>
        </w:rPr>
        <w:t xml:space="preserve"> z </w:t>
      </w:r>
      <w:r w:rsidRPr="00E16D0B">
        <w:rPr>
          <w:rFonts w:cs="Calibri"/>
          <w:sz w:val="24"/>
          <w:szCs w:val="24"/>
        </w:rPr>
        <w:t>nimi od tego też czasu nie można stosować jako paliwo węgla brunatnego, mułów</w:t>
      </w:r>
      <w:r>
        <w:rPr>
          <w:rFonts w:cs="Calibri"/>
          <w:sz w:val="24"/>
          <w:szCs w:val="24"/>
        </w:rPr>
        <w:t xml:space="preserve"> i </w:t>
      </w:r>
      <w:r w:rsidRPr="00E16D0B">
        <w:rPr>
          <w:rFonts w:cs="Calibri"/>
          <w:sz w:val="24"/>
          <w:szCs w:val="24"/>
        </w:rPr>
        <w:t>flotokoncentratów oraz biomasy stałej</w:t>
      </w:r>
      <w:r>
        <w:rPr>
          <w:rFonts w:cs="Calibri"/>
          <w:sz w:val="24"/>
          <w:szCs w:val="24"/>
        </w:rPr>
        <w:t xml:space="preserve"> o </w:t>
      </w:r>
      <w:r w:rsidRPr="00E16D0B">
        <w:rPr>
          <w:rFonts w:cs="Calibri"/>
          <w:sz w:val="24"/>
          <w:szCs w:val="24"/>
        </w:rPr>
        <w:t>wilgotności powyżej 20 proc.</w:t>
      </w:r>
    </w:p>
    <w:p w14:paraId="754C4DA5" w14:textId="77777777" w:rsidR="00173FF8" w:rsidRPr="00E16D0B" w:rsidRDefault="00173FF8" w:rsidP="00173FF8">
      <w:pPr>
        <w:shd w:val="clear" w:color="auto" w:fill="FFFFFF"/>
        <w:spacing w:after="150"/>
        <w:ind w:firstLine="708"/>
        <w:jc w:val="both"/>
        <w:rPr>
          <w:rFonts w:eastAsia="Times New Roman" w:cs="Calibri"/>
          <w:sz w:val="24"/>
          <w:szCs w:val="24"/>
          <w:lang w:eastAsia="pl-PL"/>
        </w:rPr>
      </w:pPr>
      <w:r w:rsidRPr="00E16D0B">
        <w:rPr>
          <w:rFonts w:eastAsia="Times New Roman" w:cs="Calibri"/>
          <w:sz w:val="24"/>
          <w:szCs w:val="24"/>
          <w:lang w:eastAsia="pl-PL"/>
        </w:rPr>
        <w:t>Podmioty posiadające instalacje dostarczające ciepło do systemu centralnego ogrzewania (kocioł) powinny rozpocząć klasyfikację od sprawdzenia wieku kotła na dzień 1.09.2017 r.,</w:t>
      </w:r>
      <w:r>
        <w:rPr>
          <w:rFonts w:eastAsia="Times New Roman" w:cs="Calibri"/>
          <w:sz w:val="24"/>
          <w:szCs w:val="24"/>
          <w:lang w:eastAsia="pl-PL"/>
        </w:rPr>
        <w:t xml:space="preserve"> a </w:t>
      </w:r>
      <w:r w:rsidRPr="00E16D0B">
        <w:rPr>
          <w:rFonts w:eastAsia="Times New Roman" w:cs="Calibri"/>
          <w:sz w:val="24"/>
          <w:szCs w:val="24"/>
          <w:lang w:eastAsia="pl-PL"/>
        </w:rPr>
        <w:t xml:space="preserve">następnie na podstawie obliczonego wieku sklasyfikować piec do odpowiedniej grupy wiekowej. Zgodnie </w:t>
      </w:r>
      <w:proofErr w:type="gramStart"/>
      <w:r w:rsidRPr="00E16D0B">
        <w:rPr>
          <w:rFonts w:eastAsia="Times New Roman" w:cs="Calibri"/>
          <w:sz w:val="24"/>
          <w:szCs w:val="24"/>
          <w:lang w:eastAsia="pl-PL"/>
        </w:rPr>
        <w:t>z  zapisami</w:t>
      </w:r>
      <w:proofErr w:type="gramEnd"/>
      <w:r w:rsidRPr="00E16D0B">
        <w:rPr>
          <w:rFonts w:eastAsia="Times New Roman" w:cs="Calibri"/>
          <w:sz w:val="24"/>
          <w:szCs w:val="24"/>
          <w:lang w:eastAsia="pl-PL"/>
        </w:rPr>
        <w:t xml:space="preserve"> uchwały antysmogowej dla tego typu instalacji istnieją cztery terminy wymiany</w:t>
      </w:r>
      <w:r w:rsidRPr="00E16D0B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  <w:r w:rsidRPr="00E16D0B">
        <w:rPr>
          <w:rFonts w:eastAsia="Times New Roman" w:cs="Calibri"/>
          <w:sz w:val="24"/>
          <w:szCs w:val="24"/>
          <w:lang w:eastAsia="pl-PL"/>
        </w:rPr>
        <w:t>:</w:t>
      </w:r>
    </w:p>
    <w:p w14:paraId="0B4BA3DD" w14:textId="77777777" w:rsidR="00173FF8" w:rsidRPr="00E16D0B" w:rsidRDefault="00173FF8" w:rsidP="00173FF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276"/>
        <w:jc w:val="both"/>
        <w:rPr>
          <w:rFonts w:eastAsia="Times New Roman" w:cs="Calibri"/>
          <w:sz w:val="24"/>
          <w:szCs w:val="24"/>
          <w:lang w:eastAsia="pl-PL"/>
        </w:rPr>
      </w:pPr>
      <w:r w:rsidRPr="00E16D0B">
        <w:rPr>
          <w:rFonts w:eastAsia="Times New Roman" w:cs="Calibri"/>
          <w:sz w:val="24"/>
          <w:szCs w:val="24"/>
          <w:lang w:eastAsia="pl-PL"/>
        </w:rPr>
        <w:t xml:space="preserve">wymiana do 31.12.2021 </w:t>
      </w:r>
      <w:proofErr w:type="gramStart"/>
      <w:r w:rsidRPr="00E16D0B">
        <w:rPr>
          <w:rFonts w:eastAsia="Times New Roman" w:cs="Calibri"/>
          <w:sz w:val="24"/>
          <w:szCs w:val="24"/>
          <w:lang w:eastAsia="pl-PL"/>
        </w:rPr>
        <w:t>r.</w:t>
      </w:r>
      <w:proofErr w:type="gramEnd"/>
      <w:r w:rsidRPr="00E16D0B">
        <w:rPr>
          <w:rFonts w:eastAsia="Times New Roman" w:cs="Calibri"/>
          <w:sz w:val="24"/>
          <w:szCs w:val="24"/>
          <w:lang w:eastAsia="pl-PL"/>
        </w:rPr>
        <w:t xml:space="preserve"> gdy wiek kotła jest powyżej 10 lat (2006 r.</w:t>
      </w:r>
      <w:r>
        <w:rPr>
          <w:rFonts w:eastAsia="Times New Roman" w:cs="Calibri"/>
          <w:sz w:val="24"/>
          <w:szCs w:val="24"/>
          <w:lang w:eastAsia="pl-PL"/>
        </w:rPr>
        <w:t xml:space="preserve"> i </w:t>
      </w:r>
      <w:r w:rsidRPr="00E16D0B">
        <w:rPr>
          <w:rFonts w:eastAsia="Times New Roman" w:cs="Calibri"/>
          <w:sz w:val="24"/>
          <w:szCs w:val="24"/>
          <w:lang w:eastAsia="pl-PL"/>
        </w:rPr>
        <w:t>starsze), oraz dla instalacji bez tabliczek znamionowych,</w:t>
      </w:r>
    </w:p>
    <w:p w14:paraId="6FD9FE91" w14:textId="77777777" w:rsidR="00173FF8" w:rsidRPr="00E16D0B" w:rsidRDefault="00173FF8" w:rsidP="00173FF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276"/>
        <w:jc w:val="both"/>
        <w:rPr>
          <w:rFonts w:eastAsia="Times New Roman" w:cs="Calibri"/>
          <w:sz w:val="24"/>
          <w:szCs w:val="24"/>
          <w:lang w:eastAsia="pl-PL"/>
        </w:rPr>
      </w:pPr>
      <w:r w:rsidRPr="00E16D0B">
        <w:rPr>
          <w:rFonts w:eastAsia="Times New Roman" w:cs="Calibri"/>
          <w:sz w:val="24"/>
          <w:szCs w:val="24"/>
          <w:lang w:eastAsia="pl-PL"/>
        </w:rPr>
        <w:t xml:space="preserve">wymiana do 31.12.2023 </w:t>
      </w:r>
      <w:proofErr w:type="gramStart"/>
      <w:r w:rsidRPr="00E16D0B">
        <w:rPr>
          <w:rFonts w:eastAsia="Times New Roman" w:cs="Calibri"/>
          <w:sz w:val="24"/>
          <w:szCs w:val="24"/>
          <w:lang w:eastAsia="pl-PL"/>
        </w:rPr>
        <w:t>r.</w:t>
      </w:r>
      <w:proofErr w:type="gramEnd"/>
      <w:r w:rsidRPr="00E16D0B">
        <w:rPr>
          <w:rFonts w:eastAsia="Times New Roman" w:cs="Calibri"/>
          <w:sz w:val="24"/>
          <w:szCs w:val="24"/>
          <w:lang w:eastAsia="pl-PL"/>
        </w:rPr>
        <w:t xml:space="preserve"> gdy wiek kotła jest</w:t>
      </w:r>
      <w:r>
        <w:rPr>
          <w:rFonts w:eastAsia="Times New Roman" w:cs="Calibri"/>
          <w:sz w:val="24"/>
          <w:szCs w:val="24"/>
          <w:lang w:eastAsia="pl-PL"/>
        </w:rPr>
        <w:t xml:space="preserve"> w </w:t>
      </w:r>
      <w:r w:rsidRPr="00E16D0B">
        <w:rPr>
          <w:rFonts w:eastAsia="Times New Roman" w:cs="Calibri"/>
          <w:sz w:val="24"/>
          <w:szCs w:val="24"/>
          <w:lang w:eastAsia="pl-PL"/>
        </w:rPr>
        <w:t xml:space="preserve">przedziale od 5 do 10 lat (od 2007 r. </w:t>
      </w:r>
      <w:proofErr w:type="gramStart"/>
      <w:r w:rsidRPr="00E16D0B">
        <w:rPr>
          <w:rFonts w:eastAsia="Times New Roman" w:cs="Calibri"/>
          <w:sz w:val="24"/>
          <w:szCs w:val="24"/>
          <w:lang w:eastAsia="pl-PL"/>
        </w:rPr>
        <w:t>do  2012</w:t>
      </w:r>
      <w:proofErr w:type="gramEnd"/>
      <w:r w:rsidRPr="00E16D0B">
        <w:rPr>
          <w:rFonts w:eastAsia="Times New Roman" w:cs="Calibri"/>
          <w:sz w:val="24"/>
          <w:szCs w:val="24"/>
          <w:lang w:eastAsia="pl-PL"/>
        </w:rPr>
        <w:t xml:space="preserve"> r.),</w:t>
      </w:r>
    </w:p>
    <w:p w14:paraId="1908041A" w14:textId="77777777" w:rsidR="00173FF8" w:rsidRPr="00E16D0B" w:rsidRDefault="00173FF8" w:rsidP="00173FF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276"/>
        <w:jc w:val="both"/>
        <w:rPr>
          <w:rFonts w:eastAsia="Times New Roman" w:cs="Calibri"/>
          <w:sz w:val="24"/>
          <w:szCs w:val="24"/>
          <w:lang w:eastAsia="pl-PL"/>
        </w:rPr>
      </w:pPr>
      <w:r w:rsidRPr="00E16D0B">
        <w:rPr>
          <w:rFonts w:eastAsia="Times New Roman" w:cs="Calibri"/>
          <w:sz w:val="24"/>
          <w:szCs w:val="24"/>
          <w:lang w:eastAsia="pl-PL"/>
        </w:rPr>
        <w:t xml:space="preserve">wymiana do 31.12.2025 </w:t>
      </w:r>
      <w:proofErr w:type="gramStart"/>
      <w:r w:rsidRPr="00E16D0B">
        <w:rPr>
          <w:rFonts w:eastAsia="Times New Roman" w:cs="Calibri"/>
          <w:sz w:val="24"/>
          <w:szCs w:val="24"/>
          <w:lang w:eastAsia="pl-PL"/>
        </w:rPr>
        <w:t>r.</w:t>
      </w:r>
      <w:proofErr w:type="gramEnd"/>
      <w:r w:rsidRPr="00E16D0B">
        <w:rPr>
          <w:rFonts w:eastAsia="Times New Roman" w:cs="Calibri"/>
          <w:sz w:val="24"/>
          <w:szCs w:val="24"/>
          <w:lang w:eastAsia="pl-PL"/>
        </w:rPr>
        <w:t xml:space="preserve"> gdy wiek kotła jest poniżej 5 lat (od 2013 r. do 31.08.2017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16D0B">
        <w:rPr>
          <w:rFonts w:eastAsia="Times New Roman" w:cs="Calibri"/>
          <w:sz w:val="24"/>
          <w:szCs w:val="24"/>
          <w:lang w:eastAsia="pl-PL"/>
        </w:rPr>
        <w:t>r.),</w:t>
      </w:r>
    </w:p>
    <w:p w14:paraId="639223FF" w14:textId="77777777" w:rsidR="00173FF8" w:rsidRPr="00E16D0B" w:rsidRDefault="00173FF8" w:rsidP="00173FF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1276"/>
        <w:jc w:val="both"/>
        <w:rPr>
          <w:rFonts w:eastAsia="Times New Roman" w:cs="Calibri"/>
          <w:sz w:val="24"/>
          <w:szCs w:val="24"/>
          <w:lang w:eastAsia="pl-PL"/>
        </w:rPr>
      </w:pPr>
      <w:r w:rsidRPr="00E16D0B">
        <w:rPr>
          <w:rFonts w:eastAsia="Times New Roman" w:cs="Calibri"/>
          <w:sz w:val="24"/>
          <w:szCs w:val="24"/>
          <w:lang w:eastAsia="pl-PL"/>
        </w:rPr>
        <w:t xml:space="preserve">wymiana do 31.12.2027 </w:t>
      </w:r>
      <w:proofErr w:type="gramStart"/>
      <w:r w:rsidRPr="00E16D0B">
        <w:rPr>
          <w:rFonts w:eastAsia="Times New Roman" w:cs="Calibri"/>
          <w:sz w:val="24"/>
          <w:szCs w:val="24"/>
          <w:lang w:eastAsia="pl-PL"/>
        </w:rPr>
        <w:t>r.</w:t>
      </w:r>
      <w:proofErr w:type="gramEnd"/>
      <w:r w:rsidRPr="00E16D0B">
        <w:rPr>
          <w:rFonts w:eastAsia="Times New Roman" w:cs="Calibri"/>
          <w:sz w:val="24"/>
          <w:szCs w:val="24"/>
          <w:lang w:eastAsia="pl-PL"/>
        </w:rPr>
        <w:t xml:space="preserve"> gdy kocioł jest Klasy 3 lub 4 wg. Normy PN-EN 303-5:2012.</w:t>
      </w:r>
    </w:p>
    <w:p w14:paraId="787BE392" w14:textId="77777777" w:rsidR="00173FF8" w:rsidRPr="00E16D0B" w:rsidRDefault="00173FF8" w:rsidP="00173FF8">
      <w:pPr>
        <w:shd w:val="clear" w:color="auto" w:fill="FFFFFF"/>
        <w:spacing w:after="0"/>
        <w:ind w:left="708"/>
        <w:jc w:val="both"/>
        <w:rPr>
          <w:rFonts w:eastAsia="Times New Roman" w:cs="Calibri"/>
          <w:sz w:val="24"/>
          <w:szCs w:val="24"/>
          <w:lang w:eastAsia="pl-PL"/>
        </w:rPr>
      </w:pPr>
      <w:r w:rsidRPr="00E16D0B">
        <w:rPr>
          <w:rFonts w:eastAsia="Times New Roman" w:cs="Calibri"/>
          <w:sz w:val="24"/>
          <w:szCs w:val="24"/>
          <w:lang w:eastAsia="pl-PL"/>
        </w:rPr>
        <w:t>Natomiast zgodnie</w:t>
      </w:r>
      <w:r>
        <w:rPr>
          <w:rFonts w:eastAsia="Times New Roman" w:cs="Calibri"/>
          <w:sz w:val="24"/>
          <w:szCs w:val="24"/>
          <w:lang w:eastAsia="pl-PL"/>
        </w:rPr>
        <w:t xml:space="preserve"> z </w:t>
      </w:r>
      <w:r w:rsidRPr="00E16D0B">
        <w:rPr>
          <w:rFonts w:eastAsia="Times New Roman" w:cs="Calibri"/>
          <w:sz w:val="24"/>
          <w:szCs w:val="24"/>
          <w:lang w:eastAsia="pl-PL"/>
        </w:rPr>
        <w:t>ww. uchwałą urządzenia, które:</w:t>
      </w:r>
    </w:p>
    <w:p w14:paraId="43D6547F" w14:textId="77777777" w:rsidR="00173FF8" w:rsidRPr="00E16D0B" w:rsidRDefault="00173FF8" w:rsidP="00173FF8">
      <w:pPr>
        <w:pStyle w:val="Akapitzlist"/>
        <w:numPr>
          <w:ilvl w:val="0"/>
          <w:numId w:val="3"/>
        </w:numPr>
        <w:shd w:val="clear" w:color="auto" w:fill="FFFFFF"/>
        <w:spacing w:after="0"/>
        <w:ind w:left="1276" w:hanging="425"/>
        <w:jc w:val="both"/>
        <w:rPr>
          <w:rFonts w:eastAsia="Times New Roman" w:cs="Calibri"/>
          <w:sz w:val="24"/>
          <w:szCs w:val="24"/>
          <w:lang w:eastAsia="pl-PL"/>
        </w:rPr>
      </w:pPr>
      <w:r w:rsidRPr="00E16D0B">
        <w:rPr>
          <w:rFonts w:eastAsia="Times New Roman" w:cs="Calibri"/>
          <w:sz w:val="24"/>
          <w:szCs w:val="24"/>
          <w:lang w:eastAsia="pl-PL"/>
        </w:rPr>
        <w:t>wydzielają ciepło lub</w:t>
      </w:r>
    </w:p>
    <w:p w14:paraId="10745ABD" w14:textId="77777777" w:rsidR="00173FF8" w:rsidRPr="00E16D0B" w:rsidRDefault="00173FF8" w:rsidP="00173FF8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276" w:hanging="425"/>
        <w:jc w:val="both"/>
        <w:rPr>
          <w:rFonts w:eastAsia="Times New Roman" w:cs="Calibri"/>
          <w:sz w:val="24"/>
          <w:szCs w:val="24"/>
          <w:lang w:eastAsia="pl-PL"/>
        </w:rPr>
      </w:pPr>
      <w:r w:rsidRPr="00E16D0B">
        <w:rPr>
          <w:rFonts w:eastAsia="Times New Roman" w:cs="Calibri"/>
          <w:sz w:val="24"/>
          <w:szCs w:val="24"/>
          <w:lang w:eastAsia="pl-PL"/>
        </w:rPr>
        <w:t>wydzielają ciepło</w:t>
      </w:r>
      <w:r>
        <w:rPr>
          <w:rFonts w:eastAsia="Times New Roman" w:cs="Calibri"/>
          <w:sz w:val="24"/>
          <w:szCs w:val="24"/>
          <w:lang w:eastAsia="pl-PL"/>
        </w:rPr>
        <w:t xml:space="preserve"> i </w:t>
      </w:r>
      <w:r w:rsidRPr="00E16D0B">
        <w:rPr>
          <w:rFonts w:eastAsia="Times New Roman" w:cs="Calibri"/>
          <w:sz w:val="24"/>
          <w:szCs w:val="24"/>
          <w:lang w:eastAsia="pl-PL"/>
        </w:rPr>
        <w:t>przenoszą je do innego nośnika takie jak np.: piece kaflowe, trzony kuchenne, piece typu koza -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16D0B">
        <w:rPr>
          <w:rFonts w:eastAsia="Times New Roman" w:cs="Calibri"/>
          <w:sz w:val="24"/>
          <w:szCs w:val="24"/>
          <w:lang w:eastAsia="pl-PL"/>
        </w:rPr>
        <w:t>ich wymiana miała nastąpić do końca 2022 roku.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AC9CCE4" w14:textId="0901A8DE" w:rsidR="00173FF8" w:rsidRPr="00E16D0B" w:rsidRDefault="00173FF8" w:rsidP="00173FF8">
      <w:pPr>
        <w:ind w:firstLine="708"/>
        <w:jc w:val="both"/>
        <w:rPr>
          <w:sz w:val="24"/>
          <w:szCs w:val="24"/>
        </w:rPr>
      </w:pPr>
      <w:r w:rsidRPr="00E16D0B">
        <w:rPr>
          <w:sz w:val="24"/>
          <w:szCs w:val="24"/>
        </w:rPr>
        <w:lastRenderedPageBreak/>
        <w:t xml:space="preserve">W zakresie nowych wymogów stawianym urządzeniom grzewczym, które spalają paliwa stałe (węgiel, drewno, </w:t>
      </w:r>
      <w:proofErr w:type="spellStart"/>
      <w:r w:rsidRPr="00E16D0B">
        <w:rPr>
          <w:sz w:val="24"/>
          <w:szCs w:val="24"/>
        </w:rPr>
        <w:t>pellet</w:t>
      </w:r>
      <w:proofErr w:type="spellEnd"/>
      <w:r w:rsidRPr="00E16D0B">
        <w:rPr>
          <w:sz w:val="24"/>
          <w:szCs w:val="24"/>
        </w:rPr>
        <w:t xml:space="preserve"> etc.) trzeba zaznaczyć, że piece muszą od 1 stycznia 2020 roku spełniać normy nałożone dyrektywą </w:t>
      </w:r>
      <w:proofErr w:type="spellStart"/>
      <w:r w:rsidRPr="00E16D0B">
        <w:rPr>
          <w:sz w:val="24"/>
          <w:szCs w:val="24"/>
        </w:rPr>
        <w:t>Ecodesign</w:t>
      </w:r>
      <w:proofErr w:type="spellEnd"/>
      <w:r w:rsidRPr="00E16D0B">
        <w:rPr>
          <w:sz w:val="24"/>
          <w:szCs w:val="24"/>
        </w:rPr>
        <w:t xml:space="preserve">, czyli posiadać nie tylko certyfikat klasy 5 ale też spełniać warunki wspominanej dyrektywy. </w:t>
      </w:r>
    </w:p>
    <w:p w14:paraId="0AC62491" w14:textId="77777777" w:rsidR="009B607B" w:rsidRDefault="009B607B"/>
    <w:sectPr w:rsidR="009B607B" w:rsidSect="009B607B">
      <w:pgSz w:w="11906" w:h="16838" w:code="9"/>
      <w:pgMar w:top="1077" w:right="1134" w:bottom="851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9BBE" w14:textId="77777777" w:rsidR="00EC1911" w:rsidRDefault="00EC1911" w:rsidP="00173FF8">
      <w:pPr>
        <w:spacing w:after="0" w:line="240" w:lineRule="auto"/>
      </w:pPr>
      <w:r>
        <w:separator/>
      </w:r>
    </w:p>
  </w:endnote>
  <w:endnote w:type="continuationSeparator" w:id="0">
    <w:p w14:paraId="4C8B6DFE" w14:textId="77777777" w:rsidR="00EC1911" w:rsidRDefault="00EC1911" w:rsidP="0017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DC5B" w14:textId="77777777" w:rsidR="00EC1911" w:rsidRDefault="00EC1911" w:rsidP="00173FF8">
      <w:pPr>
        <w:spacing w:after="0" w:line="240" w:lineRule="auto"/>
      </w:pPr>
      <w:r>
        <w:separator/>
      </w:r>
    </w:p>
  </w:footnote>
  <w:footnote w:type="continuationSeparator" w:id="0">
    <w:p w14:paraId="3943CEE6" w14:textId="77777777" w:rsidR="00EC1911" w:rsidRDefault="00EC1911" w:rsidP="00173FF8">
      <w:pPr>
        <w:spacing w:after="0" w:line="240" w:lineRule="auto"/>
      </w:pPr>
      <w:r>
        <w:continuationSeparator/>
      </w:r>
    </w:p>
  </w:footnote>
  <w:footnote w:id="1">
    <w:p w14:paraId="3AAE069E" w14:textId="77777777" w:rsidR="00173FF8" w:rsidRPr="00C17F7A" w:rsidRDefault="00173FF8" w:rsidP="00173FF8">
      <w:pPr>
        <w:pStyle w:val="Tekstprzypisudolnego"/>
        <w:rPr>
          <w:sz w:val="18"/>
          <w:szCs w:val="18"/>
        </w:rPr>
      </w:pPr>
      <w:r w:rsidRPr="00C17F7A">
        <w:rPr>
          <w:rStyle w:val="Odwoanieprzypisudolnego"/>
          <w:sz w:val="18"/>
          <w:szCs w:val="18"/>
        </w:rPr>
        <w:footnoteRef/>
      </w:r>
      <w:r w:rsidRPr="00C17F7A">
        <w:rPr>
          <w:sz w:val="18"/>
          <w:szCs w:val="18"/>
        </w:rPr>
        <w:t xml:space="preserve"> zgodnie</w:t>
      </w:r>
      <w:r>
        <w:rPr>
          <w:sz w:val="18"/>
          <w:szCs w:val="18"/>
        </w:rPr>
        <w:t xml:space="preserve"> z </w:t>
      </w:r>
      <w:r w:rsidRPr="00C17F7A">
        <w:rPr>
          <w:sz w:val="18"/>
          <w:szCs w:val="18"/>
        </w:rPr>
        <w:t>informacjami zawartymi na stronie: powietrze.slaskie.pl/</w:t>
      </w:r>
      <w:proofErr w:type="spellStart"/>
      <w:r w:rsidRPr="00C17F7A">
        <w:rPr>
          <w:sz w:val="18"/>
          <w:szCs w:val="18"/>
        </w:rPr>
        <w:t>content</w:t>
      </w:r>
      <w:proofErr w:type="spellEnd"/>
      <w:r w:rsidRPr="00C17F7A">
        <w:rPr>
          <w:sz w:val="18"/>
          <w:szCs w:val="18"/>
        </w:rPr>
        <w:t>/uchwala-antysmogowa--</w:t>
      </w:r>
      <w:proofErr w:type="spellStart"/>
      <w:r w:rsidRPr="00C17F7A">
        <w:rPr>
          <w:sz w:val="18"/>
          <w:szCs w:val="18"/>
        </w:rPr>
        <w:t>praktyczne-zastosowanie-sie-do-zapisow-sposob-postepowania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D2D"/>
    <w:multiLevelType w:val="hybridMultilevel"/>
    <w:tmpl w:val="699CE530"/>
    <w:lvl w:ilvl="0" w:tplc="CBBECFB6">
      <w:start w:val="1"/>
      <w:numFmt w:val="bullet"/>
      <w:lvlText w:val="-"/>
      <w:lvlJc w:val="left"/>
      <w:pPr>
        <w:ind w:left="1068" w:hanging="360"/>
      </w:pPr>
      <w:rPr>
        <w:rFonts w:ascii="Adobe Arabic" w:hAnsi="Adobe Arab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D77490"/>
    <w:multiLevelType w:val="hybridMultilevel"/>
    <w:tmpl w:val="0422D480"/>
    <w:lvl w:ilvl="0" w:tplc="CBBECFB6">
      <w:start w:val="1"/>
      <w:numFmt w:val="bullet"/>
      <w:lvlText w:val="-"/>
      <w:lvlJc w:val="left"/>
      <w:pPr>
        <w:ind w:left="720" w:hanging="360"/>
      </w:pPr>
      <w:rPr>
        <w:rFonts w:ascii="Adobe Arabic" w:hAnsi="Adobe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627FC"/>
    <w:multiLevelType w:val="multilevel"/>
    <w:tmpl w:val="2500C0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Arabic" w:hAnsi="Adobe Arabic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169747">
    <w:abstractNumId w:val="2"/>
  </w:num>
  <w:num w:numId="2" w16cid:durableId="590436636">
    <w:abstractNumId w:val="1"/>
  </w:num>
  <w:num w:numId="3" w16cid:durableId="19330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F8"/>
    <w:rsid w:val="000057C4"/>
    <w:rsid w:val="00173FF8"/>
    <w:rsid w:val="00207C37"/>
    <w:rsid w:val="00440949"/>
    <w:rsid w:val="004B34CD"/>
    <w:rsid w:val="006E198B"/>
    <w:rsid w:val="009B607B"/>
    <w:rsid w:val="00A34705"/>
    <w:rsid w:val="00E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B07F"/>
  <w15:chartTrackingRefBased/>
  <w15:docId w15:val="{AC943BB7-3A82-4F61-8061-40A6BD3D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FF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3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3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F8"/>
    <w:rPr>
      <w:i/>
      <w:iCs/>
      <w:color w:val="404040" w:themeColor="text1" w:themeTint="BF"/>
    </w:rPr>
  </w:style>
  <w:style w:type="paragraph" w:styleId="Akapitzlist">
    <w:name w:val="List Paragraph"/>
    <w:aliases w:val="A_wyliczenie,lubu 1)_wypkt.,K-P_odwolanie,Lublin_odwolanie,Sl_Akapit z listą,maz_wyliczenie,opis dzialania,Akapit z listą5,Kielce_wypunktowanie"/>
    <w:basedOn w:val="Normalny"/>
    <w:uiPriority w:val="34"/>
    <w:qFormat/>
    <w:rsid w:val="00173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F8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aliases w:val="Footnote Reference Number,Odwo³anie przypisu,Odwołanie przypisu"/>
    <w:uiPriority w:val="99"/>
    <w:qFormat/>
    <w:rsid w:val="00173FF8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 Znak,footnote text"/>
    <w:basedOn w:val="Normalny"/>
    <w:link w:val="TekstprzypisudolnegoZnak"/>
    <w:uiPriority w:val="99"/>
    <w:rsid w:val="00173F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FF8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Koźminski</dc:creator>
  <cp:keywords/>
  <dc:description/>
  <cp:lastModifiedBy>Maciej Koźminski</cp:lastModifiedBy>
  <cp:revision>1</cp:revision>
  <dcterms:created xsi:type="dcterms:W3CDTF">2026-02-05T10:34:00Z</dcterms:created>
  <dcterms:modified xsi:type="dcterms:W3CDTF">2026-02-05T10:43:00Z</dcterms:modified>
</cp:coreProperties>
</file>